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BB" w:rsidRPr="00251DF3" w:rsidRDefault="001626BB" w:rsidP="00F32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DF3">
        <w:rPr>
          <w:rFonts w:ascii="Times New Roman" w:hAnsi="Times New Roman" w:cs="Times New Roman"/>
          <w:b/>
          <w:sz w:val="24"/>
          <w:szCs w:val="24"/>
        </w:rPr>
        <w:t>Općina Bedekovčina raspisuje natječaj za Susret riječi</w:t>
      </w:r>
      <w:r w:rsidR="00B86583" w:rsidRPr="00251DF3"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 w:rsidR="006D4028">
        <w:rPr>
          <w:rFonts w:ascii="Times New Roman" w:hAnsi="Times New Roman" w:cs="Times New Roman"/>
          <w:b/>
          <w:sz w:val="24"/>
          <w:szCs w:val="24"/>
        </w:rPr>
        <w:t>9</w:t>
      </w:r>
      <w:r w:rsidR="00B86583" w:rsidRPr="00251DF3">
        <w:rPr>
          <w:rFonts w:ascii="Times New Roman" w:hAnsi="Times New Roman" w:cs="Times New Roman"/>
          <w:b/>
          <w:sz w:val="24"/>
          <w:szCs w:val="24"/>
        </w:rPr>
        <w:t>. godinu</w:t>
      </w:r>
      <w:r w:rsidRPr="00251DF3">
        <w:rPr>
          <w:rFonts w:ascii="Times New Roman" w:hAnsi="Times New Roman" w:cs="Times New Roman"/>
          <w:b/>
          <w:sz w:val="24"/>
          <w:szCs w:val="24"/>
        </w:rPr>
        <w:t>.</w:t>
      </w:r>
    </w:p>
    <w:p w:rsidR="001626BB" w:rsidRPr="00251DF3" w:rsidRDefault="00251DF3" w:rsidP="00F32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 za pjesničk</w:t>
      </w:r>
      <w:r w:rsidR="001626BB" w:rsidRPr="00251DF3">
        <w:rPr>
          <w:rFonts w:ascii="Times New Roman" w:hAnsi="Times New Roman" w:cs="Times New Roman"/>
          <w:b/>
          <w:sz w:val="24"/>
          <w:szCs w:val="24"/>
        </w:rPr>
        <w:t>e i prozne radove</w:t>
      </w:r>
    </w:p>
    <w:p w:rsidR="001626BB" w:rsidRDefault="001626BB" w:rsidP="00F32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sve</w:t>
      </w:r>
      <w:r w:rsidR="00251DF3">
        <w:rPr>
          <w:rFonts w:ascii="Times New Roman" w:hAnsi="Times New Roman" w:cs="Times New Roman"/>
          <w:sz w:val="24"/>
          <w:szCs w:val="24"/>
        </w:rPr>
        <w:t xml:space="preserve"> autore da pošalju svoje </w:t>
      </w:r>
      <w:r w:rsidR="00C53C7D">
        <w:rPr>
          <w:rFonts w:ascii="Times New Roman" w:hAnsi="Times New Roman" w:cs="Times New Roman"/>
          <w:sz w:val="24"/>
          <w:szCs w:val="24"/>
        </w:rPr>
        <w:t xml:space="preserve">dosad neobjavljene </w:t>
      </w:r>
      <w:r w:rsidR="00251DF3">
        <w:rPr>
          <w:rFonts w:ascii="Times New Roman" w:hAnsi="Times New Roman" w:cs="Times New Roman"/>
          <w:sz w:val="24"/>
          <w:szCs w:val="24"/>
        </w:rPr>
        <w:t>pjesničke</w:t>
      </w:r>
      <w:r>
        <w:rPr>
          <w:rFonts w:ascii="Times New Roman" w:hAnsi="Times New Roman" w:cs="Times New Roman"/>
          <w:sz w:val="24"/>
          <w:szCs w:val="24"/>
        </w:rPr>
        <w:t xml:space="preserve"> i/ili </w:t>
      </w:r>
      <w:r w:rsidRPr="001626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rozne</w:t>
      </w:r>
      <w:r w:rsidRPr="0016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radove, koji mogu biti </w:t>
      </w:r>
      <w:r w:rsidRPr="001626BB">
        <w:rPr>
          <w:rFonts w:ascii="Times New Roman" w:hAnsi="Times New Roman" w:cs="Times New Roman"/>
          <w:sz w:val="24"/>
          <w:szCs w:val="24"/>
        </w:rPr>
        <w:t xml:space="preserve">na sva </w:t>
      </w:r>
      <w:r w:rsidRPr="003A1983">
        <w:rPr>
          <w:rFonts w:ascii="Times New Roman" w:hAnsi="Times New Roman" w:cs="Times New Roman"/>
          <w:b/>
          <w:sz w:val="24"/>
          <w:szCs w:val="24"/>
        </w:rPr>
        <w:t>tri</w:t>
      </w:r>
      <w:r w:rsidRPr="001626BB">
        <w:rPr>
          <w:rFonts w:ascii="Times New Roman" w:hAnsi="Times New Roman" w:cs="Times New Roman"/>
          <w:sz w:val="24"/>
          <w:szCs w:val="24"/>
        </w:rPr>
        <w:t xml:space="preserve"> </w:t>
      </w:r>
      <w:r w:rsidRPr="009E1E8B">
        <w:rPr>
          <w:rFonts w:ascii="Times New Roman" w:hAnsi="Times New Roman" w:cs="Times New Roman"/>
          <w:b/>
          <w:sz w:val="24"/>
          <w:szCs w:val="24"/>
        </w:rPr>
        <w:t>narječja</w:t>
      </w:r>
      <w:r w:rsidRPr="001626BB">
        <w:rPr>
          <w:rFonts w:ascii="Times New Roman" w:hAnsi="Times New Roman" w:cs="Times New Roman"/>
          <w:sz w:val="24"/>
          <w:szCs w:val="24"/>
        </w:rPr>
        <w:t xml:space="preserve"> (štokavski, kajkavski i čakavski</w:t>
      </w:r>
      <w:r>
        <w:rPr>
          <w:rFonts w:ascii="Times New Roman" w:hAnsi="Times New Roman" w:cs="Times New Roman"/>
          <w:sz w:val="24"/>
          <w:szCs w:val="24"/>
        </w:rPr>
        <w:t xml:space="preserve">). Prozni radovi ne smiju biti duži od četiri kartice teksta (tri stranice računalnog ispisa, font 12, razmak 1,5), a pojedini autor može poslati do tri </w:t>
      </w:r>
      <w:r w:rsidR="006C6ACC">
        <w:rPr>
          <w:rFonts w:ascii="Times New Roman" w:hAnsi="Times New Roman" w:cs="Times New Roman"/>
          <w:sz w:val="24"/>
          <w:szCs w:val="24"/>
        </w:rPr>
        <w:t>pjesnička teksta na pojedinom narječju</w:t>
      </w:r>
      <w:r w:rsidR="00AC0D29">
        <w:rPr>
          <w:rFonts w:ascii="Times New Roman" w:hAnsi="Times New Roman" w:cs="Times New Roman"/>
          <w:sz w:val="24"/>
          <w:szCs w:val="24"/>
        </w:rPr>
        <w:t>, odnosno do</w:t>
      </w:r>
      <w:r w:rsidR="005902D7">
        <w:rPr>
          <w:rFonts w:ascii="Times New Roman" w:hAnsi="Times New Roman" w:cs="Times New Roman"/>
          <w:sz w:val="24"/>
          <w:szCs w:val="24"/>
        </w:rPr>
        <w:t xml:space="preserve"> tri prozna teksta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375" w:rsidRPr="00251DF3" w:rsidRDefault="00337287" w:rsidP="00F32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 za sastavak –</w:t>
      </w:r>
      <w:r w:rsidR="006E5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C7D">
        <w:rPr>
          <w:rFonts w:ascii="Times New Roman" w:hAnsi="Times New Roman" w:cs="Times New Roman"/>
          <w:b/>
          <w:i/>
          <w:sz w:val="24"/>
          <w:szCs w:val="24"/>
        </w:rPr>
        <w:t>Budućnost književnost</w:t>
      </w:r>
      <w:r w:rsidR="00AE5035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C53C7D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AE50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3C7D">
        <w:rPr>
          <w:rFonts w:ascii="Times New Roman" w:hAnsi="Times New Roman" w:cs="Times New Roman"/>
          <w:b/>
          <w:i/>
          <w:sz w:val="24"/>
          <w:szCs w:val="24"/>
        </w:rPr>
        <w:t>Književnost budućnosti</w:t>
      </w:r>
      <w:r w:rsidR="008E320B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B65EF6" w:rsidRDefault="00F177A1" w:rsidP="00F32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sve</w:t>
      </w:r>
      <w:r w:rsidR="00A00724">
        <w:rPr>
          <w:rFonts w:ascii="Times New Roman" w:hAnsi="Times New Roman" w:cs="Times New Roman"/>
          <w:sz w:val="24"/>
          <w:szCs w:val="24"/>
        </w:rPr>
        <w:t xml:space="preserve"> autore koji su </w:t>
      </w:r>
      <w:r w:rsidR="00A00724" w:rsidRPr="003A1983">
        <w:rPr>
          <w:rFonts w:ascii="Times New Roman" w:hAnsi="Times New Roman" w:cs="Times New Roman"/>
          <w:b/>
          <w:sz w:val="24"/>
          <w:szCs w:val="24"/>
        </w:rPr>
        <w:t>mlađi od 19</w:t>
      </w:r>
      <w:r w:rsidRPr="003A1983">
        <w:rPr>
          <w:rFonts w:ascii="Times New Roman" w:hAnsi="Times New Roman" w:cs="Times New Roman"/>
          <w:b/>
          <w:sz w:val="24"/>
          <w:szCs w:val="24"/>
        </w:rPr>
        <w:t> godina</w:t>
      </w:r>
      <w:r>
        <w:rPr>
          <w:rFonts w:ascii="Times New Roman" w:hAnsi="Times New Roman" w:cs="Times New Roman"/>
          <w:sz w:val="24"/>
          <w:szCs w:val="24"/>
        </w:rPr>
        <w:t xml:space="preserve"> da pošalju </w:t>
      </w:r>
      <w:r w:rsidR="0049591B">
        <w:rPr>
          <w:rFonts w:ascii="Times New Roman" w:hAnsi="Times New Roman" w:cs="Times New Roman"/>
          <w:sz w:val="24"/>
          <w:szCs w:val="24"/>
        </w:rPr>
        <w:t>sastavak</w:t>
      </w:r>
      <w:r w:rsidRPr="00F32A66">
        <w:rPr>
          <w:rFonts w:ascii="Times New Roman" w:hAnsi="Times New Roman" w:cs="Times New Roman"/>
          <w:sz w:val="24"/>
          <w:szCs w:val="24"/>
        </w:rPr>
        <w:t xml:space="preserve"> na</w:t>
      </w:r>
      <w:r w:rsidRPr="00F32A66">
        <w:rPr>
          <w:rFonts w:ascii="Times New Roman" w:hAnsi="Times New Roman" w:cs="Times New Roman"/>
          <w:b/>
          <w:sz w:val="24"/>
          <w:szCs w:val="24"/>
        </w:rPr>
        <w:t xml:space="preserve"> temu</w:t>
      </w:r>
      <w:r w:rsidR="00C53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C7D">
        <w:rPr>
          <w:rFonts w:ascii="Times New Roman" w:hAnsi="Times New Roman" w:cs="Times New Roman"/>
          <w:b/>
          <w:i/>
          <w:sz w:val="24"/>
          <w:szCs w:val="24"/>
        </w:rPr>
        <w:t>Budućnost književnosti</w:t>
      </w:r>
      <w:r w:rsidR="00AE50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3C7D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AE50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3C7D">
        <w:rPr>
          <w:rFonts w:ascii="Times New Roman" w:hAnsi="Times New Roman" w:cs="Times New Roman"/>
          <w:b/>
          <w:i/>
          <w:sz w:val="24"/>
          <w:szCs w:val="24"/>
        </w:rPr>
        <w:t>Književnost budućnosti</w:t>
      </w:r>
      <w:r w:rsidR="008E320B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337287">
        <w:rPr>
          <w:rFonts w:ascii="Times New Roman" w:hAnsi="Times New Roman" w:cs="Times New Roman"/>
          <w:sz w:val="24"/>
          <w:szCs w:val="24"/>
        </w:rPr>
        <w:t xml:space="preserve"> </w:t>
      </w:r>
      <w:r w:rsidR="00B65EF6">
        <w:rPr>
          <w:rFonts w:ascii="Times New Roman" w:hAnsi="Times New Roman" w:cs="Times New Roman"/>
          <w:sz w:val="24"/>
          <w:szCs w:val="24"/>
        </w:rPr>
        <w:t xml:space="preserve">Neka </w:t>
      </w:r>
      <w:r w:rsidR="00AE5035">
        <w:rPr>
          <w:rFonts w:ascii="Times New Roman" w:hAnsi="Times New Roman" w:cs="Times New Roman"/>
          <w:sz w:val="24"/>
          <w:szCs w:val="24"/>
        </w:rPr>
        <w:t xml:space="preserve">su </w:t>
      </w:r>
      <w:r w:rsidR="00B65EF6">
        <w:rPr>
          <w:rFonts w:ascii="Times New Roman" w:hAnsi="Times New Roman" w:cs="Times New Roman"/>
          <w:sz w:val="24"/>
          <w:szCs w:val="24"/>
        </w:rPr>
        <w:t xml:space="preserve">od </w:t>
      </w:r>
      <w:r w:rsidR="00AE5035">
        <w:rPr>
          <w:rFonts w:ascii="Times New Roman" w:hAnsi="Times New Roman" w:cs="Times New Roman"/>
          <w:sz w:val="24"/>
          <w:szCs w:val="24"/>
        </w:rPr>
        <w:t>zanimljivih</w:t>
      </w:r>
      <w:r w:rsidR="00B65EF6">
        <w:rPr>
          <w:rFonts w:ascii="Times New Roman" w:hAnsi="Times New Roman" w:cs="Times New Roman"/>
          <w:sz w:val="24"/>
          <w:szCs w:val="24"/>
        </w:rPr>
        <w:t xml:space="preserve"> pitanja koja si učenici mogu postaviti i na koja će moći maštovito odgovoriti: </w:t>
      </w:r>
      <w:r w:rsidR="00C53C7D">
        <w:rPr>
          <w:rFonts w:ascii="Times New Roman" w:hAnsi="Times New Roman" w:cs="Times New Roman"/>
          <w:sz w:val="24"/>
          <w:szCs w:val="24"/>
        </w:rPr>
        <w:t>Kakva svijetla ili mračna</w:t>
      </w:r>
      <w:r w:rsidR="00AE5035">
        <w:rPr>
          <w:rFonts w:ascii="Times New Roman" w:hAnsi="Times New Roman" w:cs="Times New Roman"/>
          <w:sz w:val="24"/>
          <w:szCs w:val="24"/>
        </w:rPr>
        <w:t xml:space="preserve"> budućnost očekuje književnost? Mogu li </w:t>
      </w:r>
      <w:r w:rsidR="00C53C7D">
        <w:rPr>
          <w:rFonts w:ascii="Times New Roman" w:hAnsi="Times New Roman" w:cs="Times New Roman"/>
          <w:sz w:val="24"/>
          <w:szCs w:val="24"/>
        </w:rPr>
        <w:t xml:space="preserve">e-čitači poput </w:t>
      </w:r>
      <w:r w:rsidR="00B65EF6">
        <w:rPr>
          <w:rFonts w:ascii="Times New Roman" w:hAnsi="Times New Roman" w:cs="Times New Roman"/>
          <w:i/>
          <w:sz w:val="24"/>
          <w:szCs w:val="24"/>
        </w:rPr>
        <w:t>K</w:t>
      </w:r>
      <w:r w:rsidR="00C53C7D">
        <w:rPr>
          <w:rFonts w:ascii="Times New Roman" w:hAnsi="Times New Roman" w:cs="Times New Roman"/>
          <w:i/>
          <w:sz w:val="24"/>
          <w:szCs w:val="24"/>
        </w:rPr>
        <w:t xml:space="preserve">indlea </w:t>
      </w:r>
      <w:r w:rsidR="00AE5035">
        <w:rPr>
          <w:rFonts w:ascii="Times New Roman" w:hAnsi="Times New Roman" w:cs="Times New Roman"/>
          <w:sz w:val="24"/>
          <w:szCs w:val="24"/>
        </w:rPr>
        <w:t>zamijeniti papirnate knjige? H</w:t>
      </w:r>
      <w:r w:rsidR="00C53C7D">
        <w:rPr>
          <w:rFonts w:ascii="Times New Roman" w:hAnsi="Times New Roman" w:cs="Times New Roman"/>
          <w:sz w:val="24"/>
          <w:szCs w:val="24"/>
        </w:rPr>
        <w:t>oće li postojati stvarne knjižnice, ili samo one digitalne? Hoće li knjige postati antikviteti</w:t>
      </w:r>
      <w:r w:rsidR="00B65EF6">
        <w:rPr>
          <w:rFonts w:ascii="Times New Roman" w:hAnsi="Times New Roman" w:cs="Times New Roman"/>
          <w:sz w:val="24"/>
          <w:szCs w:val="24"/>
        </w:rPr>
        <w:t xml:space="preserve"> kojih će se pojedinci s nostalgijom prisjećati</w:t>
      </w:r>
      <w:r w:rsidR="00C53C7D">
        <w:rPr>
          <w:rFonts w:ascii="Times New Roman" w:hAnsi="Times New Roman" w:cs="Times New Roman"/>
          <w:sz w:val="24"/>
          <w:szCs w:val="24"/>
        </w:rPr>
        <w:t xml:space="preserve">? Kakvim će se temama baviti književnici budućnosti? Kakve će nove i neobične </w:t>
      </w:r>
      <w:r w:rsidR="00AE5035">
        <w:rPr>
          <w:rFonts w:ascii="Times New Roman" w:hAnsi="Times New Roman" w:cs="Times New Roman"/>
          <w:sz w:val="24"/>
          <w:szCs w:val="24"/>
        </w:rPr>
        <w:t>književne vrste</w:t>
      </w:r>
      <w:r w:rsidR="00B65EF6">
        <w:rPr>
          <w:rFonts w:ascii="Times New Roman" w:hAnsi="Times New Roman" w:cs="Times New Roman"/>
          <w:sz w:val="24"/>
          <w:szCs w:val="24"/>
        </w:rPr>
        <w:t xml:space="preserve"> </w:t>
      </w:r>
      <w:r w:rsidR="00C53C7D">
        <w:rPr>
          <w:rFonts w:ascii="Times New Roman" w:hAnsi="Times New Roman" w:cs="Times New Roman"/>
          <w:sz w:val="24"/>
          <w:szCs w:val="24"/>
        </w:rPr>
        <w:t xml:space="preserve">iznjedriti? </w:t>
      </w:r>
      <w:r w:rsidR="00AE5035">
        <w:rPr>
          <w:rFonts w:ascii="Times New Roman" w:hAnsi="Times New Roman" w:cs="Times New Roman"/>
          <w:sz w:val="24"/>
          <w:szCs w:val="24"/>
        </w:rPr>
        <w:t xml:space="preserve">Hoće li prevladavati </w:t>
      </w:r>
      <w:r w:rsidR="00B65EF6">
        <w:rPr>
          <w:rFonts w:ascii="Times New Roman" w:hAnsi="Times New Roman" w:cs="Times New Roman"/>
          <w:sz w:val="24"/>
          <w:szCs w:val="24"/>
        </w:rPr>
        <w:t xml:space="preserve">dugi romani ili kratke pjesme? </w:t>
      </w:r>
      <w:r w:rsidR="00C53C7D">
        <w:rPr>
          <w:rFonts w:ascii="Times New Roman" w:hAnsi="Times New Roman" w:cs="Times New Roman"/>
          <w:sz w:val="24"/>
          <w:szCs w:val="24"/>
        </w:rPr>
        <w:t xml:space="preserve">Hoće li romani postati interaktivniji poput računalnih igrica, </w:t>
      </w:r>
      <w:r w:rsidR="00B65EF6">
        <w:rPr>
          <w:rFonts w:ascii="Times New Roman" w:hAnsi="Times New Roman" w:cs="Times New Roman"/>
          <w:sz w:val="24"/>
          <w:szCs w:val="24"/>
        </w:rPr>
        <w:t xml:space="preserve">kako bismo sami mogli </w:t>
      </w:r>
      <w:r w:rsidR="00C53C7D">
        <w:rPr>
          <w:rFonts w:ascii="Times New Roman" w:hAnsi="Times New Roman" w:cs="Times New Roman"/>
          <w:sz w:val="24"/>
          <w:szCs w:val="24"/>
        </w:rPr>
        <w:t xml:space="preserve">mijenjati priče koje čitamo? Hoće li se iskustvo čitanja proširiti na iskustvo gledanja, slušanja i mirisanja (jednim klikom)? </w:t>
      </w:r>
      <w:r w:rsidR="00B65EF6">
        <w:rPr>
          <w:rFonts w:ascii="Times New Roman" w:hAnsi="Times New Roman" w:cs="Times New Roman"/>
          <w:sz w:val="24"/>
          <w:szCs w:val="24"/>
        </w:rPr>
        <w:t>Što će značiti iskustvo čitanja za čo</w:t>
      </w:r>
      <w:r w:rsidR="00AE5035">
        <w:rPr>
          <w:rFonts w:ascii="Times New Roman" w:hAnsi="Times New Roman" w:cs="Times New Roman"/>
          <w:sz w:val="24"/>
          <w:szCs w:val="24"/>
        </w:rPr>
        <w:t>vjeka budućnosti koji će u svojemu</w:t>
      </w:r>
      <w:r w:rsidR="00B65EF6">
        <w:rPr>
          <w:rFonts w:ascii="Times New Roman" w:hAnsi="Times New Roman" w:cs="Times New Roman"/>
          <w:sz w:val="24"/>
          <w:szCs w:val="24"/>
        </w:rPr>
        <w:t xml:space="preserve"> džepu</w:t>
      </w:r>
      <w:r w:rsidR="006E54B4">
        <w:rPr>
          <w:rFonts w:ascii="Times New Roman" w:hAnsi="Times New Roman" w:cs="Times New Roman"/>
          <w:sz w:val="24"/>
          <w:szCs w:val="24"/>
        </w:rPr>
        <w:t xml:space="preserve"> moći</w:t>
      </w:r>
      <w:r w:rsidR="00B65EF6">
        <w:rPr>
          <w:rFonts w:ascii="Times New Roman" w:hAnsi="Times New Roman" w:cs="Times New Roman"/>
          <w:sz w:val="24"/>
          <w:szCs w:val="24"/>
        </w:rPr>
        <w:t xml:space="preserve"> nositi desetke tisuće knjiga? </w:t>
      </w:r>
    </w:p>
    <w:p w:rsidR="0012627D" w:rsidRDefault="0049591B" w:rsidP="00F32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ne smiju</w:t>
      </w:r>
      <w:r w:rsidR="0012627D">
        <w:rPr>
          <w:rFonts w:ascii="Times New Roman" w:hAnsi="Times New Roman" w:cs="Times New Roman"/>
          <w:sz w:val="24"/>
          <w:szCs w:val="24"/>
        </w:rPr>
        <w:t xml:space="preserve"> biti duži od četiri kartice teksta (tri stranice računaln</w:t>
      </w:r>
      <w:r w:rsidR="00A00724">
        <w:rPr>
          <w:rFonts w:ascii="Times New Roman" w:hAnsi="Times New Roman" w:cs="Times New Roman"/>
          <w:sz w:val="24"/>
          <w:szCs w:val="24"/>
        </w:rPr>
        <w:t xml:space="preserve">og ispisa, font 12, razmak 1,5), a naslov se može </w:t>
      </w:r>
      <w:r w:rsidR="0005040A">
        <w:rPr>
          <w:rFonts w:ascii="Times New Roman" w:hAnsi="Times New Roman" w:cs="Times New Roman"/>
          <w:sz w:val="24"/>
          <w:szCs w:val="24"/>
        </w:rPr>
        <w:t>promijeniti i uskladiti s tekstom</w:t>
      </w:r>
      <w:r w:rsidR="006724FB">
        <w:rPr>
          <w:rFonts w:ascii="Times New Roman" w:hAnsi="Times New Roman" w:cs="Times New Roman"/>
          <w:sz w:val="24"/>
          <w:szCs w:val="24"/>
        </w:rPr>
        <w:t xml:space="preserve">. </w:t>
      </w:r>
      <w:r w:rsidR="005F1F28">
        <w:rPr>
          <w:rFonts w:ascii="Times New Roman" w:hAnsi="Times New Roman" w:cs="Times New Roman"/>
          <w:sz w:val="24"/>
          <w:szCs w:val="24"/>
        </w:rPr>
        <w:t>Tekstovi</w:t>
      </w:r>
      <w:r w:rsidR="006A5115">
        <w:rPr>
          <w:rFonts w:ascii="Times New Roman" w:hAnsi="Times New Roman" w:cs="Times New Roman"/>
          <w:sz w:val="24"/>
          <w:szCs w:val="24"/>
        </w:rPr>
        <w:t xml:space="preserve"> će se ocjenjivati u dvije kategorije: učenici osnovnih škola i učenici srednjih škola.</w:t>
      </w:r>
    </w:p>
    <w:p w:rsidR="0080344A" w:rsidRDefault="0080344A" w:rsidP="00F32A66">
      <w:pPr>
        <w:pStyle w:val="StandardWeb"/>
        <w:jc w:val="both"/>
      </w:pPr>
      <w:r>
        <w:t xml:space="preserve">Sve radove </w:t>
      </w:r>
      <w:r w:rsidR="00E6424B">
        <w:t>treba</w:t>
      </w:r>
      <w:r>
        <w:t xml:space="preserve"> označiti šifrom i s podacima </w:t>
      </w:r>
      <w:r w:rsidR="00F32A66">
        <w:t>o autoru</w:t>
      </w:r>
      <w:r>
        <w:t xml:space="preserve"> (ime i prezime autora, adresa i broj telefona) poslati na e-mail adresu </w:t>
      </w:r>
      <w:hyperlink r:id="rId5" w:history="1">
        <w:r w:rsidRPr="00EE1CAB">
          <w:rPr>
            <w:rStyle w:val="Hiperveza"/>
          </w:rPr>
          <w:t>susretrijeci@bedekovcina.hr</w:t>
        </w:r>
      </w:hyperlink>
      <w:r w:rsidR="00F32A66">
        <w:t xml:space="preserve">. </w:t>
      </w:r>
      <w:r>
        <w:t xml:space="preserve">Radovi se mogu i dostaviti na adresu </w:t>
      </w:r>
      <w:r w:rsidRPr="0080344A">
        <w:t xml:space="preserve">Općina Bedekovčina, </w:t>
      </w:r>
      <w:r w:rsidR="0049591B">
        <w:t>Trg Ante Starčevića 4, 49221 Bed</w:t>
      </w:r>
      <w:r w:rsidRPr="0080344A">
        <w:t>ekov</w:t>
      </w:r>
      <w:r>
        <w:t xml:space="preserve">čina, s naznakom: Za natječaj </w:t>
      </w:r>
      <w:r w:rsidRPr="0080344A">
        <w:t>Susret riječi Bedekovčina</w:t>
      </w:r>
      <w:r>
        <w:t xml:space="preserve"> 201</w:t>
      </w:r>
      <w:r w:rsidR="009C5EAE">
        <w:t>9</w:t>
      </w:r>
      <w:r>
        <w:t>. U tom slučaju potrebno je poslati i dodatnu omotnicu u kojoj su navedeni podaci o autoru.</w:t>
      </w:r>
    </w:p>
    <w:p w:rsidR="002E7D6C" w:rsidRDefault="00F32A66" w:rsidP="00F32A66">
      <w:pPr>
        <w:pStyle w:val="StandardWeb"/>
        <w:jc w:val="both"/>
      </w:pPr>
      <w:r>
        <w:t>Tekstove možete poslati</w:t>
      </w:r>
      <w:r w:rsidR="002E7D6C">
        <w:t xml:space="preserve"> zaključno do </w:t>
      </w:r>
      <w:r w:rsidR="00546D6B">
        <w:rPr>
          <w:b/>
        </w:rPr>
        <w:t>1. lip</w:t>
      </w:r>
      <w:r w:rsidR="002E7D6C" w:rsidRPr="00F32A66">
        <w:rPr>
          <w:b/>
        </w:rPr>
        <w:t>nja 201</w:t>
      </w:r>
      <w:r w:rsidR="00C53C7D">
        <w:rPr>
          <w:b/>
        </w:rPr>
        <w:t>9</w:t>
      </w:r>
      <w:r w:rsidR="002E7D6C" w:rsidRPr="00F32A66">
        <w:rPr>
          <w:b/>
        </w:rPr>
        <w:t>. godine</w:t>
      </w:r>
      <w:r w:rsidR="00566BF9">
        <w:t xml:space="preserve">. Radovi koji nisu u skladu </w:t>
      </w:r>
      <w:r w:rsidR="002E7D6C">
        <w:t xml:space="preserve">s uvjetima natječaja neće se razmatrati. </w:t>
      </w:r>
    </w:p>
    <w:p w:rsidR="002E7D6C" w:rsidRDefault="002E7D6C" w:rsidP="00F32A66">
      <w:pPr>
        <w:pStyle w:val="StandardWeb"/>
        <w:jc w:val="both"/>
      </w:pPr>
      <w:r w:rsidRPr="002E7D6C">
        <w:t>Tridesetak n</w:t>
      </w:r>
      <w:r w:rsidR="00AE5035">
        <w:t>ajuspješnijih radova</w:t>
      </w:r>
      <w:r w:rsidR="00F32A66">
        <w:t xml:space="preserve"> koje će od</w:t>
      </w:r>
      <w:r w:rsidRPr="002E7D6C">
        <w:t>abrati stručn</w:t>
      </w:r>
      <w:r w:rsidR="00E6424B">
        <w:t>o povjerenstvo</w:t>
      </w:r>
      <w:r w:rsidRPr="002E7D6C">
        <w:t xml:space="preserve"> bit će javno i</w:t>
      </w:r>
      <w:r>
        <w:t xml:space="preserve">zvedeni na završnoj svečanosti </w:t>
      </w:r>
      <w:r w:rsidRPr="00E6424B">
        <w:rPr>
          <w:i/>
        </w:rPr>
        <w:t>Susret riječi</w:t>
      </w:r>
      <w:r>
        <w:t xml:space="preserve"> u rujnu u</w:t>
      </w:r>
      <w:r w:rsidRPr="002E7D6C">
        <w:t xml:space="preserve"> Bedekovčini, a proširen</w:t>
      </w:r>
      <w:r w:rsidR="00F32A66">
        <w:t>i</w:t>
      </w:r>
      <w:r w:rsidRPr="002E7D6C">
        <w:t xml:space="preserve"> izbor odabranih radova bit će tiskan u prigodnom zborniku. </w:t>
      </w:r>
      <w:r w:rsidR="00F32A66">
        <w:t>Za najbolja tri pjesnička/prozna r</w:t>
      </w:r>
      <w:r w:rsidR="00546D6B">
        <w:t>ada, kao i za najbolja tri sastavka</w:t>
      </w:r>
      <w:r w:rsidR="006A5115">
        <w:t xml:space="preserve"> osnovnoškolaca i tri najbolja </w:t>
      </w:r>
      <w:r w:rsidR="00546D6B">
        <w:t xml:space="preserve">sastavka </w:t>
      </w:r>
      <w:r w:rsidR="006A5115">
        <w:t xml:space="preserve">srednjoškolaca </w:t>
      </w:r>
      <w:r w:rsidRPr="002E7D6C">
        <w:t xml:space="preserve">po izboru stručnog </w:t>
      </w:r>
      <w:r w:rsidR="00E6424B">
        <w:t>povjerenstva</w:t>
      </w:r>
      <w:r w:rsidRPr="002E7D6C">
        <w:t xml:space="preserve"> organizator osigurava novčane nagrade.</w:t>
      </w:r>
    </w:p>
    <w:p w:rsidR="00F32A66" w:rsidRDefault="00F32A66" w:rsidP="00F32A66">
      <w:pPr>
        <w:pStyle w:val="StandardWeb"/>
        <w:jc w:val="right"/>
        <w:rPr>
          <w:b/>
        </w:rPr>
      </w:pPr>
    </w:p>
    <w:p w:rsidR="00F32A66" w:rsidRPr="00F32A66" w:rsidRDefault="00F32A66" w:rsidP="00F32A66">
      <w:pPr>
        <w:pStyle w:val="StandardWeb"/>
        <w:jc w:val="right"/>
        <w:rPr>
          <w:b/>
        </w:rPr>
      </w:pPr>
      <w:r w:rsidRPr="00F32A66">
        <w:rPr>
          <w:b/>
        </w:rPr>
        <w:t>Općina Bedekovčina</w:t>
      </w:r>
    </w:p>
    <w:p w:rsidR="0080344A" w:rsidRPr="00F177A1" w:rsidRDefault="0080344A">
      <w:pPr>
        <w:rPr>
          <w:rFonts w:ascii="Times New Roman" w:hAnsi="Times New Roman" w:cs="Times New Roman"/>
          <w:sz w:val="24"/>
          <w:szCs w:val="24"/>
        </w:rPr>
      </w:pPr>
    </w:p>
    <w:sectPr w:rsidR="0080344A" w:rsidRPr="00F17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75A"/>
    <w:multiLevelType w:val="hybridMultilevel"/>
    <w:tmpl w:val="3EC2ED7C"/>
    <w:lvl w:ilvl="0" w:tplc="AE8A84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A1"/>
    <w:rsid w:val="0005040A"/>
    <w:rsid w:val="000B2F41"/>
    <w:rsid w:val="000B533D"/>
    <w:rsid w:val="000F7AAC"/>
    <w:rsid w:val="0012627D"/>
    <w:rsid w:val="001626BB"/>
    <w:rsid w:val="001C7D76"/>
    <w:rsid w:val="00251DF3"/>
    <w:rsid w:val="00264F3C"/>
    <w:rsid w:val="002E7D6C"/>
    <w:rsid w:val="00314EEE"/>
    <w:rsid w:val="00331D68"/>
    <w:rsid w:val="00337287"/>
    <w:rsid w:val="00397D4B"/>
    <w:rsid w:val="003A1983"/>
    <w:rsid w:val="00424E8C"/>
    <w:rsid w:val="00467375"/>
    <w:rsid w:val="0049591B"/>
    <w:rsid w:val="004D46FF"/>
    <w:rsid w:val="00505ECB"/>
    <w:rsid w:val="005234B2"/>
    <w:rsid w:val="00546D6B"/>
    <w:rsid w:val="00566BF9"/>
    <w:rsid w:val="00574C0E"/>
    <w:rsid w:val="005902D7"/>
    <w:rsid w:val="005F1F28"/>
    <w:rsid w:val="005F776C"/>
    <w:rsid w:val="00665237"/>
    <w:rsid w:val="006724FB"/>
    <w:rsid w:val="006A5115"/>
    <w:rsid w:val="006C6ACC"/>
    <w:rsid w:val="006D4028"/>
    <w:rsid w:val="006E54B4"/>
    <w:rsid w:val="00722B1A"/>
    <w:rsid w:val="007E6008"/>
    <w:rsid w:val="0080159B"/>
    <w:rsid w:val="0080344A"/>
    <w:rsid w:val="00817FF1"/>
    <w:rsid w:val="008E320B"/>
    <w:rsid w:val="00914764"/>
    <w:rsid w:val="009C5EAE"/>
    <w:rsid w:val="009E1E8B"/>
    <w:rsid w:val="00A00724"/>
    <w:rsid w:val="00A14515"/>
    <w:rsid w:val="00A965A8"/>
    <w:rsid w:val="00AB43AF"/>
    <w:rsid w:val="00AC0D29"/>
    <w:rsid w:val="00AE5035"/>
    <w:rsid w:val="00B122B4"/>
    <w:rsid w:val="00B65EF6"/>
    <w:rsid w:val="00B76399"/>
    <w:rsid w:val="00B86583"/>
    <w:rsid w:val="00B942DE"/>
    <w:rsid w:val="00BA6AF4"/>
    <w:rsid w:val="00BF5A94"/>
    <w:rsid w:val="00C53C7D"/>
    <w:rsid w:val="00C6349D"/>
    <w:rsid w:val="00C97925"/>
    <w:rsid w:val="00D3568D"/>
    <w:rsid w:val="00D447B6"/>
    <w:rsid w:val="00D86076"/>
    <w:rsid w:val="00E0123B"/>
    <w:rsid w:val="00E63D6C"/>
    <w:rsid w:val="00E6424B"/>
    <w:rsid w:val="00ED4572"/>
    <w:rsid w:val="00EF2797"/>
    <w:rsid w:val="00F177A1"/>
    <w:rsid w:val="00F32A66"/>
    <w:rsid w:val="00F64FE2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E45C2-87F4-44D9-8C5A-20C72291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6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344A"/>
    <w:rPr>
      <w:color w:val="0000FF" w:themeColor="hyperlink"/>
      <w:u w:val="single"/>
    </w:rPr>
  </w:style>
  <w:style w:type="paragraph" w:styleId="StandardWeb">
    <w:name w:val="Normal (Web)"/>
    <w:basedOn w:val="Normal"/>
    <w:rsid w:val="0080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retrijeci@bedekovc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Rational Services Ltd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Spiranec</dc:creator>
  <cp:lastModifiedBy>UCENIK-01</cp:lastModifiedBy>
  <cp:revision>2</cp:revision>
  <dcterms:created xsi:type="dcterms:W3CDTF">2019-04-04T05:42:00Z</dcterms:created>
  <dcterms:modified xsi:type="dcterms:W3CDTF">2019-04-04T05:42:00Z</dcterms:modified>
</cp:coreProperties>
</file>